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46" w:rsidRDefault="00144E95">
      <w:pPr>
        <w:pStyle w:val="a3"/>
        <w:rPr>
          <w:sz w:val="26"/>
        </w:rPr>
      </w:pPr>
      <w:bookmarkStart w:id="0" w:name="_page_1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02CD3688" wp14:editId="15B1A878">
            <wp:simplePos x="0" y="0"/>
            <wp:positionH relativeFrom="page">
              <wp:posOffset>19050</wp:posOffset>
            </wp:positionH>
            <wp:positionV relativeFrom="page">
              <wp:posOffset>28575</wp:posOffset>
            </wp:positionV>
            <wp:extent cx="7515225" cy="10648950"/>
            <wp:effectExtent l="0" t="0" r="9525" b="0"/>
            <wp:wrapNone/>
            <wp:docPr id="2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515225" cy="1064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p w:rsidR="006D3446" w:rsidRDefault="006D3446">
      <w:pPr>
        <w:pStyle w:val="a3"/>
        <w:rPr>
          <w:sz w:val="26"/>
        </w:rPr>
      </w:pPr>
    </w:p>
    <w:p w:rsidR="006D3446" w:rsidRDefault="006D3446">
      <w:pPr>
        <w:pStyle w:val="a3"/>
        <w:rPr>
          <w:sz w:val="26"/>
        </w:rPr>
      </w:pPr>
    </w:p>
    <w:p w:rsidR="006D3446" w:rsidRDefault="006D3446">
      <w:pPr>
        <w:pStyle w:val="a3"/>
        <w:spacing w:before="5"/>
        <w:rPr>
          <w:sz w:val="32"/>
        </w:rPr>
      </w:pPr>
    </w:p>
    <w:p w:rsidR="006D3446" w:rsidRDefault="006D3446" w:rsidP="0009468C">
      <w:pPr>
        <w:spacing w:before="1"/>
        <w:ind w:left="8"/>
        <w:jc w:val="center"/>
        <w:rPr>
          <w:rFonts w:ascii="Calibri"/>
        </w:rPr>
        <w:sectPr w:rsidR="006D3446">
          <w:type w:val="continuous"/>
          <w:pgSz w:w="11910" w:h="16840"/>
          <w:pgMar w:top="760" w:right="740" w:bottom="280" w:left="1300" w:header="720" w:footer="720" w:gutter="0"/>
          <w:cols w:space="720"/>
        </w:sectPr>
      </w:pPr>
    </w:p>
    <w:p w:rsidR="006D3446" w:rsidRDefault="0066084F" w:rsidP="001E2C1D">
      <w:pPr>
        <w:pStyle w:val="a3"/>
        <w:spacing w:before="74"/>
      </w:pPr>
      <w:bookmarkStart w:id="2" w:name="_bookmark0"/>
      <w:bookmarkEnd w:id="2"/>
      <w:r>
        <w:lastRenderedPageBreak/>
        <w:t>Приложение</w:t>
      </w:r>
      <w:r>
        <w:rPr>
          <w:spacing w:val="-2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09468C">
        <w:t>СОШ</w:t>
      </w:r>
      <w:r w:rsidR="001E2C1D">
        <w:t xml:space="preserve"> №1</w:t>
      </w:r>
      <w:r w:rsidR="0009468C">
        <w:t xml:space="preserve"> </w:t>
      </w:r>
      <w:proofErr w:type="spellStart"/>
      <w:r w:rsidR="0009468C">
        <w:t>с.п.</w:t>
      </w:r>
      <w:r w:rsidR="001E2C1D">
        <w:t>Горагорское</w:t>
      </w:r>
      <w:proofErr w:type="spellEnd"/>
      <w:r>
        <w:t>»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09468C">
        <w:t>03.02.2022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 w:rsidR="006000AA">
        <w:t xml:space="preserve">№ </w:t>
      </w:r>
      <w:r w:rsidR="001E2C1D">
        <w:t>244</w:t>
      </w:r>
    </w:p>
    <w:p w:rsidR="006D3446" w:rsidRDefault="006D3446">
      <w:pPr>
        <w:pStyle w:val="a3"/>
        <w:spacing w:before="11"/>
        <w:rPr>
          <w:sz w:val="27"/>
        </w:rPr>
      </w:pPr>
    </w:p>
    <w:p w:rsidR="006D3446" w:rsidRDefault="0066084F">
      <w:pPr>
        <w:spacing w:after="2"/>
        <w:ind w:left="4565" w:right="797" w:hanging="3306"/>
        <w:rPr>
          <w:b/>
        </w:rPr>
      </w:pP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МЕТОДИЧЕСКОЙ</w:t>
      </w:r>
      <w:r>
        <w:rPr>
          <w:b/>
          <w:spacing w:val="-6"/>
        </w:rPr>
        <w:t xml:space="preserve"> </w:t>
      </w:r>
      <w:r>
        <w:rPr>
          <w:b/>
        </w:rPr>
        <w:t>РАБОТЫ,</w:t>
      </w:r>
      <w:r>
        <w:rPr>
          <w:b/>
          <w:spacing w:val="-6"/>
        </w:rPr>
        <w:t xml:space="preserve"> </w:t>
      </w:r>
      <w:r>
        <w:rPr>
          <w:b/>
        </w:rPr>
        <w:t>ОБЕСПЕЧИВАЮЩЕЙ СОПРОВОЖДЕНИЕ</w:t>
      </w:r>
      <w:r>
        <w:rPr>
          <w:b/>
          <w:spacing w:val="-4"/>
        </w:rPr>
        <w:t xml:space="preserve"> </w:t>
      </w:r>
      <w:r>
        <w:rPr>
          <w:b/>
        </w:rPr>
        <w:t>ПОЭТАПНОГО</w:t>
      </w:r>
      <w:r>
        <w:rPr>
          <w:b/>
          <w:spacing w:val="-5"/>
        </w:rPr>
        <w:t xml:space="preserve"> </w:t>
      </w:r>
      <w:r>
        <w:rPr>
          <w:b/>
        </w:rPr>
        <w:t>ПЕРЕХОДА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ОБУЧЕНИЕ ПО ОБНОВЛЕННЫМ ФГОС НОО И ФГОС ООО НА 2022 ГОД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16"/>
        <w:gridCol w:w="1701"/>
        <w:gridCol w:w="2834"/>
        <w:gridCol w:w="4899"/>
      </w:tblGrid>
      <w:tr w:rsidR="006D3446">
        <w:trPr>
          <w:trHeight w:val="460"/>
        </w:trPr>
        <w:tc>
          <w:tcPr>
            <w:tcW w:w="535" w:type="dxa"/>
          </w:tcPr>
          <w:p w:rsidR="006D3446" w:rsidRDefault="0066084F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6D3446" w:rsidRDefault="0066084F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spacing w:before="108"/>
              <w:ind w:left="2017" w:right="20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701" w:type="dxa"/>
          </w:tcPr>
          <w:p w:rsidR="006D3446" w:rsidRDefault="0066084F">
            <w:pPr>
              <w:pStyle w:val="TableParagraph"/>
              <w:spacing w:before="108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Сроки</w:t>
            </w:r>
          </w:p>
        </w:tc>
        <w:tc>
          <w:tcPr>
            <w:tcW w:w="2834" w:type="dxa"/>
          </w:tcPr>
          <w:p w:rsidR="006D3446" w:rsidRDefault="0066084F">
            <w:pPr>
              <w:pStyle w:val="TableParagraph"/>
              <w:spacing w:before="108"/>
              <w:ind w:left="134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Ответственные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spacing w:before="108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</w:tr>
      <w:tr w:rsidR="006D3446" w:rsidTr="00015FC2">
        <w:trPr>
          <w:trHeight w:val="253"/>
        </w:trPr>
        <w:tc>
          <w:tcPr>
            <w:tcW w:w="15185" w:type="dxa"/>
            <w:gridSpan w:val="5"/>
            <w:shd w:val="clear" w:color="auto" w:fill="auto"/>
          </w:tcPr>
          <w:p w:rsidR="006D3446" w:rsidRDefault="0066084F">
            <w:pPr>
              <w:pStyle w:val="TableParagraph"/>
              <w:spacing w:line="234" w:lineRule="exact"/>
              <w:ind w:left="4575" w:right="4564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ОРГАНИЗАЦИОННО-МЕТОДИЧЕСКОЕ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</w:tr>
      <w:tr w:rsidR="006D3446">
        <w:trPr>
          <w:trHeight w:val="1265"/>
        </w:trPr>
        <w:tc>
          <w:tcPr>
            <w:tcW w:w="535" w:type="dxa"/>
          </w:tcPr>
          <w:p w:rsidR="006D3446" w:rsidRDefault="006D3446">
            <w:pPr>
              <w:pStyle w:val="TableParagraph"/>
              <w:rPr>
                <w:b/>
                <w:sz w:val="24"/>
              </w:rPr>
            </w:pPr>
          </w:p>
          <w:p w:rsidR="006D3446" w:rsidRDefault="006D344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D3446" w:rsidRDefault="0066084F">
            <w:pPr>
              <w:pStyle w:val="TableParagraph"/>
              <w:ind w:right="109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5216" w:type="dxa"/>
          </w:tcPr>
          <w:p w:rsidR="006D3446" w:rsidRDefault="0066084F" w:rsidP="0009468C">
            <w:pPr>
              <w:pStyle w:val="TableParagraph"/>
              <w:spacing w:before="121"/>
              <w:ind w:left="216" w:right="93"/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повышения</w:t>
            </w:r>
            <w:r>
              <w:rPr>
                <w:spacing w:val="-10"/>
              </w:rPr>
              <w:t xml:space="preserve"> </w:t>
            </w:r>
            <w:r>
              <w:t xml:space="preserve">квалификации педагогов </w:t>
            </w:r>
            <w:r w:rsidR="0009468C">
              <w:t>по во</w:t>
            </w:r>
            <w:r>
              <w:t>просам внедрения и реализации обновленных ФГОС НОО и ФГОС ООО</w:t>
            </w:r>
          </w:p>
        </w:tc>
        <w:tc>
          <w:tcPr>
            <w:tcW w:w="1701" w:type="dxa"/>
          </w:tcPr>
          <w:p w:rsidR="006D3446" w:rsidRDefault="006D3446">
            <w:pPr>
              <w:pStyle w:val="TableParagraph"/>
              <w:rPr>
                <w:b/>
                <w:sz w:val="24"/>
              </w:rPr>
            </w:pPr>
          </w:p>
          <w:p w:rsidR="006D3446" w:rsidRDefault="006D3446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D3446" w:rsidRDefault="0066084F">
            <w:pPr>
              <w:pStyle w:val="TableParagraph"/>
              <w:ind w:left="140" w:right="130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6D3446" w:rsidRDefault="006D344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D3446" w:rsidRDefault="001E2C1D">
            <w:pPr>
              <w:pStyle w:val="TableParagraph"/>
              <w:spacing w:before="1"/>
              <w:ind w:left="709" w:hanging="526"/>
            </w:pPr>
            <w:proofErr w:type="spellStart"/>
            <w:r>
              <w:t>Мадаева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З.Дз</w:t>
            </w:r>
            <w:proofErr w:type="spellEnd"/>
            <w:r w:rsidR="0066084F">
              <w:t>.,</w:t>
            </w:r>
            <w:proofErr w:type="gramEnd"/>
            <w:r w:rsidR="0066084F">
              <w:rPr>
                <w:spacing w:val="-14"/>
              </w:rPr>
              <w:t xml:space="preserve"> </w:t>
            </w:r>
            <w:r w:rsidR="0066084F">
              <w:t xml:space="preserve">замести- </w:t>
            </w:r>
            <w:proofErr w:type="spellStart"/>
            <w:r w:rsidR="0066084F">
              <w:t>тель</w:t>
            </w:r>
            <w:proofErr w:type="spellEnd"/>
            <w:r w:rsidR="0066084F">
              <w:t xml:space="preserve"> директора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ind w:left="109"/>
            </w:pPr>
            <w:r>
              <w:t xml:space="preserve">Формирование списка учителей, планирующих реализацию ФГОС НОО и ФГОС ООО в 1,5 классах с 01.09.2022 года, подлежащих </w:t>
            </w:r>
            <w:proofErr w:type="spellStart"/>
            <w:proofErr w:type="gramStart"/>
            <w:r>
              <w:t>обяза</w:t>
            </w:r>
            <w:proofErr w:type="spellEnd"/>
            <w:r>
              <w:t>- тельному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прохождению</w:t>
            </w:r>
            <w:r>
              <w:rPr>
                <w:spacing w:val="-9"/>
              </w:rPr>
              <w:t xml:space="preserve"> </w:t>
            </w:r>
            <w:r>
              <w:t>курсов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ква</w:t>
            </w:r>
            <w:proofErr w:type="spellEnd"/>
            <w:r>
              <w:t>-</w:t>
            </w:r>
          </w:p>
          <w:p w:rsidR="006D3446" w:rsidRDefault="0066084F">
            <w:pPr>
              <w:pStyle w:val="TableParagraph"/>
              <w:spacing w:line="239" w:lineRule="exact"/>
              <w:ind w:left="109"/>
            </w:pPr>
            <w:proofErr w:type="spellStart"/>
            <w:r>
              <w:t>лификации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обновленным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</w:tr>
      <w:tr w:rsidR="006D3446">
        <w:trPr>
          <w:trHeight w:val="2023"/>
        </w:trPr>
        <w:tc>
          <w:tcPr>
            <w:tcW w:w="535" w:type="dxa"/>
          </w:tcPr>
          <w:p w:rsidR="006D3446" w:rsidRDefault="006D3446">
            <w:pPr>
              <w:pStyle w:val="TableParagraph"/>
              <w:rPr>
                <w:b/>
                <w:sz w:val="24"/>
              </w:rPr>
            </w:pPr>
          </w:p>
          <w:p w:rsidR="006D3446" w:rsidRDefault="006D3446">
            <w:pPr>
              <w:pStyle w:val="TableParagraph"/>
              <w:rPr>
                <w:b/>
                <w:sz w:val="24"/>
              </w:rPr>
            </w:pPr>
          </w:p>
          <w:p w:rsidR="006D3446" w:rsidRDefault="006D344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D3446" w:rsidRDefault="0066084F">
            <w:pPr>
              <w:pStyle w:val="TableParagraph"/>
              <w:ind w:right="109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5216" w:type="dxa"/>
          </w:tcPr>
          <w:p w:rsidR="006D3446" w:rsidRDefault="006D3446">
            <w:pPr>
              <w:pStyle w:val="TableParagraph"/>
              <w:rPr>
                <w:b/>
                <w:sz w:val="24"/>
              </w:rPr>
            </w:pPr>
          </w:p>
          <w:p w:rsidR="006D3446" w:rsidRDefault="006D3446">
            <w:pPr>
              <w:pStyle w:val="TableParagraph"/>
              <w:rPr>
                <w:b/>
                <w:sz w:val="29"/>
              </w:rPr>
            </w:pPr>
          </w:p>
          <w:p w:rsidR="006D3446" w:rsidRDefault="0066084F">
            <w:pPr>
              <w:pStyle w:val="TableParagraph"/>
              <w:spacing w:before="1" w:line="252" w:lineRule="exact"/>
              <w:ind w:left="216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УМК:</w:t>
            </w:r>
          </w:p>
          <w:p w:rsidR="006D3446" w:rsidRDefault="0066084F">
            <w:pPr>
              <w:pStyle w:val="TableParagraph"/>
              <w:numPr>
                <w:ilvl w:val="0"/>
                <w:numId w:val="9"/>
              </w:numPr>
              <w:tabs>
                <w:tab w:val="left" w:pos="577"/>
              </w:tabs>
              <w:spacing w:line="268" w:lineRule="exact"/>
              <w:ind w:hanging="361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классы: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НОО;</w:t>
            </w:r>
          </w:p>
          <w:p w:rsidR="006D3446" w:rsidRDefault="0066084F">
            <w:pPr>
              <w:pStyle w:val="TableParagraph"/>
              <w:numPr>
                <w:ilvl w:val="0"/>
                <w:numId w:val="9"/>
              </w:numPr>
              <w:tabs>
                <w:tab w:val="left" w:pos="577"/>
              </w:tabs>
              <w:spacing w:line="269" w:lineRule="exact"/>
              <w:ind w:hanging="361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классы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ООО;</w:t>
            </w:r>
          </w:p>
        </w:tc>
        <w:tc>
          <w:tcPr>
            <w:tcW w:w="1701" w:type="dxa"/>
          </w:tcPr>
          <w:p w:rsidR="006D3446" w:rsidRDefault="006D3446">
            <w:pPr>
              <w:pStyle w:val="TableParagraph"/>
              <w:rPr>
                <w:b/>
                <w:sz w:val="24"/>
              </w:rPr>
            </w:pPr>
          </w:p>
          <w:p w:rsidR="006D3446" w:rsidRDefault="006D3446">
            <w:pPr>
              <w:pStyle w:val="TableParagraph"/>
              <w:rPr>
                <w:b/>
                <w:sz w:val="24"/>
              </w:rPr>
            </w:pPr>
          </w:p>
          <w:p w:rsidR="006D3446" w:rsidRDefault="00E7252E">
            <w:pPr>
              <w:pStyle w:val="TableParagraph"/>
              <w:spacing w:before="200"/>
              <w:ind w:left="398" w:hanging="156"/>
            </w:pPr>
            <w:r>
              <w:t>Февраль</w:t>
            </w:r>
            <w:r w:rsidR="0066084F">
              <w:t>–май 2022 года</w:t>
            </w:r>
          </w:p>
        </w:tc>
        <w:tc>
          <w:tcPr>
            <w:tcW w:w="2834" w:type="dxa"/>
          </w:tcPr>
          <w:p w:rsidR="006D3446" w:rsidRDefault="006D3446">
            <w:pPr>
              <w:pStyle w:val="TableParagraph"/>
              <w:rPr>
                <w:b/>
                <w:sz w:val="24"/>
              </w:rPr>
            </w:pPr>
          </w:p>
          <w:p w:rsidR="006D3446" w:rsidRDefault="006D3446">
            <w:pPr>
              <w:pStyle w:val="TableParagraph"/>
              <w:rPr>
                <w:b/>
                <w:sz w:val="24"/>
              </w:rPr>
            </w:pPr>
          </w:p>
          <w:p w:rsidR="006D3446" w:rsidRDefault="001E2C1D">
            <w:pPr>
              <w:pStyle w:val="TableParagraph"/>
              <w:spacing w:before="200"/>
              <w:ind w:left="939" w:hanging="802"/>
            </w:pPr>
            <w:proofErr w:type="spellStart"/>
            <w:r>
              <w:t>Мадаева</w:t>
            </w:r>
            <w:proofErr w:type="spellEnd"/>
            <w:r>
              <w:t xml:space="preserve"> </w:t>
            </w:r>
            <w:proofErr w:type="spellStart"/>
            <w:r>
              <w:t>З.Дз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r>
              <w:t>заместитель директора</w:t>
            </w:r>
          </w:p>
        </w:tc>
        <w:tc>
          <w:tcPr>
            <w:tcW w:w="4899" w:type="dxa"/>
          </w:tcPr>
          <w:p w:rsidR="006D3446" w:rsidRDefault="0066084F" w:rsidP="00E7252E">
            <w:pPr>
              <w:pStyle w:val="TableParagraph"/>
              <w:ind w:left="109" w:right="103"/>
            </w:pPr>
            <w:r>
              <w:t>Проект приказа «Об утверждении списка учеб- 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при реализации</w:t>
            </w:r>
            <w:r>
              <w:rPr>
                <w:spacing w:val="-12"/>
              </w:rPr>
              <w:t xml:space="preserve"> </w:t>
            </w:r>
            <w:r>
              <w:t>основных</w:t>
            </w:r>
            <w:r>
              <w:rPr>
                <w:spacing w:val="-11"/>
              </w:rPr>
              <w:t xml:space="preserve"> </w:t>
            </w: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программ начального общего, основного общего, среднего общего образования на</w:t>
            </w:r>
            <w:r>
              <w:rPr>
                <w:spacing w:val="-4"/>
              </w:rPr>
              <w:t xml:space="preserve"> </w:t>
            </w:r>
            <w:r>
              <w:t>2022-2023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год»</w:t>
            </w:r>
          </w:p>
        </w:tc>
      </w:tr>
      <w:tr w:rsidR="006D3446">
        <w:trPr>
          <w:trHeight w:val="791"/>
        </w:trPr>
        <w:tc>
          <w:tcPr>
            <w:tcW w:w="535" w:type="dxa"/>
          </w:tcPr>
          <w:p w:rsidR="006D3446" w:rsidRDefault="006D3446">
            <w:pPr>
              <w:pStyle w:val="TableParagraph"/>
              <w:spacing w:before="9"/>
              <w:rPr>
                <w:b/>
              </w:rPr>
            </w:pPr>
          </w:p>
          <w:p w:rsidR="006D3446" w:rsidRDefault="0066084F">
            <w:pPr>
              <w:pStyle w:val="TableParagraph"/>
              <w:ind w:right="109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spacing w:line="247" w:lineRule="exact"/>
              <w:ind w:left="108"/>
            </w:pPr>
            <w:r>
              <w:t>Утверждение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ООП:</w:t>
            </w:r>
          </w:p>
          <w:p w:rsidR="006D3446" w:rsidRDefault="0066084F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</w:tabs>
              <w:spacing w:line="269" w:lineRule="exact"/>
            </w:pP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НОО</w:t>
            </w:r>
          </w:p>
          <w:p w:rsidR="006D3446" w:rsidRDefault="0066084F">
            <w:pPr>
              <w:pStyle w:val="TableParagraph"/>
              <w:numPr>
                <w:ilvl w:val="0"/>
                <w:numId w:val="8"/>
              </w:numPr>
              <w:tabs>
                <w:tab w:val="left" w:pos="610"/>
              </w:tabs>
              <w:spacing w:line="256" w:lineRule="exact"/>
            </w:pPr>
            <w:r>
              <w:t>ООО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701" w:type="dxa"/>
          </w:tcPr>
          <w:p w:rsidR="006D3446" w:rsidRDefault="006D3446">
            <w:pPr>
              <w:pStyle w:val="TableParagraph"/>
              <w:spacing w:before="9"/>
              <w:rPr>
                <w:b/>
              </w:rPr>
            </w:pPr>
          </w:p>
          <w:p w:rsidR="006D3446" w:rsidRDefault="0066084F">
            <w:pPr>
              <w:pStyle w:val="TableParagraph"/>
              <w:ind w:left="140" w:right="128"/>
              <w:jc w:val="center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6D3446" w:rsidRDefault="001E2C1D" w:rsidP="001E2C1D">
            <w:pPr>
              <w:pStyle w:val="TableParagraph"/>
              <w:spacing w:before="137"/>
              <w:ind w:left="939" w:hanging="807"/>
              <w:jc w:val="center"/>
            </w:pPr>
            <w:proofErr w:type="spellStart"/>
            <w:r>
              <w:t>Мадаева</w:t>
            </w:r>
            <w:proofErr w:type="spellEnd"/>
            <w:r>
              <w:t xml:space="preserve"> </w:t>
            </w:r>
            <w:proofErr w:type="spellStart"/>
            <w:r>
              <w:t>З.Дз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r>
              <w:t>заместитель директора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spacing w:line="247" w:lineRule="exact"/>
              <w:ind w:left="109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приказов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утверждении:</w:t>
            </w:r>
          </w:p>
          <w:p w:rsidR="006D3446" w:rsidRDefault="0066084F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69" w:lineRule="exact"/>
              <w:ind w:hanging="361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НОО;</w:t>
            </w:r>
          </w:p>
          <w:p w:rsidR="006D3446" w:rsidRDefault="0066084F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56" w:lineRule="exact"/>
              <w:ind w:hanging="361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</w:tr>
      <w:tr w:rsidR="006D3446">
        <w:trPr>
          <w:trHeight w:val="1104"/>
        </w:trPr>
        <w:tc>
          <w:tcPr>
            <w:tcW w:w="535" w:type="dxa"/>
          </w:tcPr>
          <w:p w:rsidR="006D3446" w:rsidRDefault="006D3446">
            <w:pPr>
              <w:pStyle w:val="TableParagraph"/>
              <w:rPr>
                <w:b/>
                <w:sz w:val="24"/>
              </w:rPr>
            </w:pPr>
          </w:p>
          <w:p w:rsidR="006D3446" w:rsidRDefault="0066084F">
            <w:pPr>
              <w:pStyle w:val="TableParagraph"/>
              <w:spacing w:before="142"/>
              <w:ind w:right="109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Консультирование по созданию Рабочих </w:t>
            </w:r>
            <w:proofErr w:type="gramStart"/>
            <w:r>
              <w:rPr>
                <w:sz w:val="24"/>
              </w:rPr>
              <w:t>про- грамм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«Алгоритм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ботки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  <w:p w:rsidR="006D3446" w:rsidRDefault="0066084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ООО»</w:t>
            </w:r>
          </w:p>
        </w:tc>
        <w:tc>
          <w:tcPr>
            <w:tcW w:w="1701" w:type="dxa"/>
          </w:tcPr>
          <w:p w:rsidR="006D3446" w:rsidRDefault="006D344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D3446" w:rsidRDefault="00E7252E">
            <w:pPr>
              <w:pStyle w:val="TableParagraph"/>
              <w:ind w:left="398" w:hanging="156"/>
            </w:pPr>
            <w:r>
              <w:t>Февраль</w:t>
            </w:r>
            <w:r w:rsidR="0066084F">
              <w:t>–май 2022 года</w:t>
            </w:r>
          </w:p>
        </w:tc>
        <w:tc>
          <w:tcPr>
            <w:tcW w:w="2834" w:type="dxa"/>
          </w:tcPr>
          <w:p w:rsidR="001E2C1D" w:rsidRDefault="001E2C1D">
            <w:pPr>
              <w:pStyle w:val="TableParagraph"/>
              <w:spacing w:before="1"/>
              <w:ind w:left="137" w:right="124"/>
              <w:jc w:val="center"/>
            </w:pPr>
            <w:proofErr w:type="spellStart"/>
            <w:r>
              <w:t>Мадаева</w:t>
            </w:r>
            <w:proofErr w:type="spellEnd"/>
            <w:r>
              <w:t xml:space="preserve"> </w:t>
            </w:r>
            <w:proofErr w:type="spellStart"/>
            <w:r>
              <w:t>З.Дз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r>
              <w:t>заместитель директора</w:t>
            </w:r>
          </w:p>
          <w:p w:rsidR="006D3446" w:rsidRDefault="001E2C1D">
            <w:pPr>
              <w:pStyle w:val="TableParagraph"/>
              <w:spacing w:before="1"/>
              <w:ind w:left="137" w:right="124"/>
              <w:jc w:val="center"/>
            </w:pPr>
            <w:r>
              <w:t xml:space="preserve"> </w:t>
            </w:r>
            <w:r w:rsidR="0066084F">
              <w:t>Руководители</w:t>
            </w:r>
            <w:r w:rsidR="0066084F">
              <w:rPr>
                <w:spacing w:val="-6"/>
              </w:rPr>
              <w:t xml:space="preserve"> </w:t>
            </w:r>
            <w:r w:rsidR="0066084F">
              <w:rPr>
                <w:spacing w:val="-5"/>
              </w:rPr>
              <w:t>МО</w:t>
            </w:r>
          </w:p>
        </w:tc>
        <w:tc>
          <w:tcPr>
            <w:tcW w:w="4899" w:type="dxa"/>
          </w:tcPr>
          <w:p w:rsidR="006D3446" w:rsidRDefault="006D344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6D3446" w:rsidRDefault="0066084F">
            <w:pPr>
              <w:pStyle w:val="TableParagraph"/>
              <w:ind w:left="109"/>
            </w:pPr>
            <w:r>
              <w:t>Проекты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9"/>
              </w:rPr>
              <w:t xml:space="preserve"> </w:t>
            </w:r>
            <w:r>
              <w:t>учителей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всем учебным предметам учебного плана</w:t>
            </w:r>
          </w:p>
        </w:tc>
      </w:tr>
      <w:tr w:rsidR="006D3446">
        <w:trPr>
          <w:trHeight w:val="1043"/>
        </w:trPr>
        <w:tc>
          <w:tcPr>
            <w:tcW w:w="535" w:type="dxa"/>
          </w:tcPr>
          <w:p w:rsidR="006D3446" w:rsidRDefault="006D3446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D3446" w:rsidRDefault="0066084F">
            <w:pPr>
              <w:pStyle w:val="TableParagraph"/>
              <w:ind w:right="109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5216" w:type="dxa"/>
          </w:tcPr>
          <w:p w:rsidR="006D3446" w:rsidRDefault="006D3446">
            <w:pPr>
              <w:pStyle w:val="TableParagraph"/>
              <w:spacing w:before="9"/>
              <w:rPr>
                <w:b/>
              </w:rPr>
            </w:pPr>
          </w:p>
          <w:p w:rsidR="006D3446" w:rsidRDefault="0066084F">
            <w:pPr>
              <w:pStyle w:val="TableParagraph"/>
              <w:ind w:left="108" w:right="93"/>
            </w:pPr>
            <w:r>
              <w:t>Экспертиза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t>НОО</w:t>
            </w:r>
            <w:r>
              <w:rPr>
                <w:spacing w:val="-7"/>
              </w:rPr>
              <w:t xml:space="preserve"> </w:t>
            </w:r>
            <w:r>
              <w:t>и ФГОС ООО</w:t>
            </w:r>
          </w:p>
        </w:tc>
        <w:tc>
          <w:tcPr>
            <w:tcW w:w="1701" w:type="dxa"/>
          </w:tcPr>
          <w:p w:rsidR="006D3446" w:rsidRDefault="006D3446">
            <w:pPr>
              <w:pStyle w:val="TableParagraph"/>
              <w:spacing w:before="9"/>
              <w:rPr>
                <w:b/>
              </w:rPr>
            </w:pPr>
          </w:p>
          <w:p w:rsidR="006D3446" w:rsidRDefault="0066084F">
            <w:pPr>
              <w:pStyle w:val="TableParagraph"/>
              <w:ind w:left="140" w:right="130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01.09.2022</w:t>
            </w:r>
          </w:p>
          <w:p w:rsidR="006D3446" w:rsidRDefault="0066084F">
            <w:pPr>
              <w:pStyle w:val="TableParagraph"/>
              <w:spacing w:before="2"/>
              <w:ind w:left="140" w:right="128"/>
              <w:jc w:val="center"/>
            </w:pP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1E2C1D" w:rsidRDefault="001E2C1D" w:rsidP="001E2C1D">
            <w:pPr>
              <w:pStyle w:val="TableParagraph"/>
              <w:spacing w:before="1"/>
              <w:ind w:left="137" w:right="124"/>
              <w:jc w:val="center"/>
            </w:pPr>
            <w:proofErr w:type="spellStart"/>
            <w:r>
              <w:t>Мадаева</w:t>
            </w:r>
            <w:proofErr w:type="spellEnd"/>
            <w:r>
              <w:t xml:space="preserve"> </w:t>
            </w:r>
            <w:proofErr w:type="spellStart"/>
            <w:r>
              <w:t>З.Дз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r>
              <w:t>заместитель директора</w:t>
            </w:r>
          </w:p>
          <w:p w:rsidR="006D3446" w:rsidRDefault="001E2C1D" w:rsidP="001E2C1D">
            <w:pPr>
              <w:pStyle w:val="TableParagraph"/>
              <w:ind w:left="137" w:right="124"/>
              <w:jc w:val="center"/>
            </w:pPr>
            <w:r>
              <w:t xml:space="preserve"> Руководители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МО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spacing w:line="242" w:lineRule="auto"/>
              <w:ind w:left="109"/>
            </w:pPr>
            <w:r>
              <w:t>Проект</w:t>
            </w:r>
            <w:r>
              <w:rPr>
                <w:spacing w:val="-7"/>
              </w:rPr>
              <w:t xml:space="preserve"> </w:t>
            </w:r>
            <w:r>
              <w:t>приказов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утверждении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про- грамм</w:t>
            </w:r>
            <w:proofErr w:type="gramEnd"/>
            <w:r>
              <w:t xml:space="preserve"> для реализации:</w:t>
            </w:r>
          </w:p>
          <w:p w:rsidR="006D3446" w:rsidRDefault="0066084F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spacing w:line="263" w:lineRule="exact"/>
              <w:ind w:hanging="361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НОО;</w:t>
            </w:r>
          </w:p>
          <w:p w:rsidR="006D3446" w:rsidRDefault="0066084F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</w:tabs>
              <w:spacing w:line="256" w:lineRule="exact"/>
              <w:ind w:hanging="361"/>
            </w:pP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ООО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</w:tr>
      <w:tr w:rsidR="006D3446">
        <w:trPr>
          <w:trHeight w:val="506"/>
        </w:trPr>
        <w:tc>
          <w:tcPr>
            <w:tcW w:w="535" w:type="dxa"/>
          </w:tcPr>
          <w:p w:rsidR="006D3446" w:rsidRDefault="0066084F">
            <w:pPr>
              <w:pStyle w:val="TableParagraph"/>
              <w:spacing w:before="121"/>
              <w:ind w:right="109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spacing w:line="247" w:lineRule="exact"/>
              <w:ind w:left="108"/>
            </w:pPr>
            <w:r>
              <w:t>Консультирование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проблемам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реали</w:t>
            </w:r>
            <w:proofErr w:type="spellEnd"/>
            <w:r>
              <w:rPr>
                <w:spacing w:val="-2"/>
              </w:rPr>
              <w:t>-</w:t>
            </w:r>
          </w:p>
          <w:p w:rsidR="006D3446" w:rsidRDefault="0066084F">
            <w:pPr>
              <w:pStyle w:val="TableParagraph"/>
              <w:spacing w:before="1" w:line="238" w:lineRule="exact"/>
              <w:ind w:left="108"/>
            </w:pPr>
            <w:proofErr w:type="spellStart"/>
            <w:r>
              <w:t>зации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НОО,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701" w:type="dxa"/>
          </w:tcPr>
          <w:p w:rsidR="006D3446" w:rsidRDefault="0066084F">
            <w:pPr>
              <w:pStyle w:val="TableParagraph"/>
              <w:spacing w:before="121"/>
              <w:ind w:left="140" w:right="130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6D3446" w:rsidRDefault="0066084F">
            <w:pPr>
              <w:pStyle w:val="TableParagraph"/>
              <w:spacing w:before="121"/>
              <w:ind w:left="137" w:right="122"/>
              <w:jc w:val="center"/>
            </w:pP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spacing w:before="121"/>
              <w:ind w:left="109"/>
            </w:pPr>
            <w:r>
              <w:t>Индивидуальные</w:t>
            </w:r>
            <w:r>
              <w:rPr>
                <w:spacing w:val="-8"/>
              </w:rPr>
              <w:t xml:space="preserve"> </w:t>
            </w:r>
            <w:r>
              <w:t>консультации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запросам</w:t>
            </w:r>
          </w:p>
        </w:tc>
      </w:tr>
      <w:tr w:rsidR="006D3446">
        <w:trPr>
          <w:trHeight w:val="1027"/>
        </w:trPr>
        <w:tc>
          <w:tcPr>
            <w:tcW w:w="535" w:type="dxa"/>
          </w:tcPr>
          <w:p w:rsidR="006D3446" w:rsidRDefault="006D344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3446" w:rsidRDefault="0066084F">
            <w:pPr>
              <w:pStyle w:val="TableParagraph"/>
              <w:ind w:right="109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spacing w:line="247" w:lineRule="exact"/>
              <w:ind w:left="108"/>
            </w:pPr>
            <w:r>
              <w:t>Заседания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советов:</w:t>
            </w:r>
          </w:p>
          <w:p w:rsidR="006D3446" w:rsidRDefault="0066084F" w:rsidP="00E7252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324"/>
            </w:pPr>
            <w:r>
              <w:t>Внедрение</w:t>
            </w:r>
            <w:r>
              <w:rPr>
                <w:spacing w:val="-11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t>третьего</w:t>
            </w:r>
            <w:r>
              <w:rPr>
                <w:spacing w:val="-8"/>
              </w:rPr>
              <w:t xml:space="preserve"> </w:t>
            </w:r>
            <w:r>
              <w:t>поколения: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сравни- тельный</w:t>
            </w:r>
            <w:proofErr w:type="gramEnd"/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 w:rsidRPr="00E7252E">
              <w:rPr>
                <w:spacing w:val="-7"/>
              </w:rPr>
              <w:t xml:space="preserve"> </w:t>
            </w:r>
            <w:r>
              <w:t>–</w:t>
            </w:r>
            <w:r w:rsidRPr="00E7252E">
              <w:rPr>
                <w:spacing w:val="-9"/>
              </w:rPr>
              <w:t xml:space="preserve"> </w:t>
            </w:r>
            <w:r>
              <w:t>перспективы</w:t>
            </w:r>
            <w:r w:rsidRPr="00E7252E">
              <w:rPr>
                <w:spacing w:val="-8"/>
              </w:rPr>
              <w:t xml:space="preserve"> </w:t>
            </w:r>
            <w:proofErr w:type="spellStart"/>
            <w:r>
              <w:t>реализа</w:t>
            </w:r>
            <w:proofErr w:type="spellEnd"/>
            <w:r>
              <w:t>-</w:t>
            </w:r>
          </w:p>
          <w:p w:rsidR="006D3446" w:rsidRDefault="0066084F">
            <w:pPr>
              <w:pStyle w:val="TableParagraph"/>
              <w:spacing w:line="238" w:lineRule="exact"/>
              <w:ind w:left="468"/>
            </w:pPr>
            <w:proofErr w:type="spellStart"/>
            <w:r>
              <w:rPr>
                <w:spacing w:val="-5"/>
              </w:rPr>
              <w:t>ции</w:t>
            </w:r>
            <w:proofErr w:type="spellEnd"/>
          </w:p>
        </w:tc>
        <w:tc>
          <w:tcPr>
            <w:tcW w:w="1701" w:type="dxa"/>
          </w:tcPr>
          <w:p w:rsidR="006D3446" w:rsidRDefault="0066084F">
            <w:pPr>
              <w:pStyle w:val="TableParagraph"/>
              <w:spacing w:before="1"/>
              <w:ind w:left="645" w:hanging="442"/>
            </w:pPr>
            <w:r>
              <w:t>Февраль</w:t>
            </w:r>
            <w:r>
              <w:rPr>
                <w:spacing w:val="-14"/>
              </w:rPr>
              <w:t xml:space="preserve"> </w:t>
            </w:r>
            <w:r>
              <w:t xml:space="preserve">2022 </w:t>
            </w:r>
            <w:r>
              <w:rPr>
                <w:spacing w:val="-4"/>
              </w:rPr>
              <w:t>года</w:t>
            </w:r>
          </w:p>
          <w:p w:rsidR="006D3446" w:rsidRDefault="0066084F">
            <w:pPr>
              <w:pStyle w:val="TableParagraph"/>
              <w:spacing w:line="254" w:lineRule="exact"/>
              <w:ind w:left="645" w:hanging="392"/>
            </w:pPr>
            <w:r>
              <w:t>Апрель</w:t>
            </w:r>
            <w:r>
              <w:rPr>
                <w:spacing w:val="-14"/>
              </w:rPr>
              <w:t xml:space="preserve"> </w:t>
            </w:r>
            <w:r>
              <w:t xml:space="preserve">2022 </w:t>
            </w: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1E2C1D" w:rsidRDefault="001E2C1D" w:rsidP="001E2C1D">
            <w:pPr>
              <w:pStyle w:val="TableParagraph"/>
              <w:spacing w:before="2"/>
              <w:jc w:val="center"/>
            </w:pPr>
          </w:p>
          <w:p w:rsidR="006D3446" w:rsidRDefault="001E2C1D" w:rsidP="001E2C1D">
            <w:pPr>
              <w:pStyle w:val="TableParagraph"/>
              <w:spacing w:before="2"/>
              <w:jc w:val="center"/>
              <w:rPr>
                <w:b/>
              </w:rPr>
            </w:pPr>
            <w:proofErr w:type="spellStart"/>
            <w:r>
              <w:t>Мадаева</w:t>
            </w:r>
            <w:proofErr w:type="spellEnd"/>
            <w:r>
              <w:t xml:space="preserve"> </w:t>
            </w:r>
            <w:proofErr w:type="spellStart"/>
            <w:r>
              <w:t>З.Дз</w:t>
            </w:r>
            <w:proofErr w:type="spellEnd"/>
            <w:r>
              <w:t>.,</w:t>
            </w:r>
            <w:r>
              <w:rPr>
                <w:spacing w:val="-14"/>
              </w:rPr>
              <w:t xml:space="preserve"> </w:t>
            </w:r>
            <w:r>
              <w:t>заместитель директора</w:t>
            </w:r>
          </w:p>
          <w:p w:rsidR="006D3446" w:rsidRDefault="006D3446">
            <w:pPr>
              <w:pStyle w:val="TableParagraph"/>
              <w:ind w:left="939" w:hanging="807"/>
            </w:pPr>
          </w:p>
        </w:tc>
        <w:tc>
          <w:tcPr>
            <w:tcW w:w="4899" w:type="dxa"/>
          </w:tcPr>
          <w:p w:rsidR="006D3446" w:rsidRDefault="006D344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D3446" w:rsidRDefault="0066084F">
            <w:pPr>
              <w:pStyle w:val="TableParagraph"/>
              <w:ind w:left="109"/>
            </w:pPr>
            <w:r>
              <w:t>Протоколы</w:t>
            </w:r>
            <w:r>
              <w:rPr>
                <w:spacing w:val="-8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советов</w:t>
            </w:r>
          </w:p>
        </w:tc>
      </w:tr>
    </w:tbl>
    <w:p w:rsidR="006D3446" w:rsidRDefault="006D3446">
      <w:pPr>
        <w:sectPr w:rsidR="006D3446" w:rsidSect="00E7252E">
          <w:footerReference w:type="default" r:id="rId8"/>
          <w:pgSz w:w="16840" w:h="11910" w:orient="landscape"/>
          <w:pgMar w:top="720" w:right="397" w:bottom="851" w:left="900" w:header="0" w:footer="980" w:gutter="0"/>
          <w:pgNumType w:start="2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16"/>
        <w:gridCol w:w="1701"/>
        <w:gridCol w:w="2834"/>
        <w:gridCol w:w="4899"/>
      </w:tblGrid>
      <w:tr w:rsidR="006D3446">
        <w:trPr>
          <w:trHeight w:val="460"/>
        </w:trPr>
        <w:tc>
          <w:tcPr>
            <w:tcW w:w="535" w:type="dxa"/>
          </w:tcPr>
          <w:p w:rsidR="006D3446" w:rsidRDefault="0066084F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№</w:t>
            </w:r>
          </w:p>
          <w:p w:rsidR="006D3446" w:rsidRDefault="0066084F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spacing w:before="108"/>
              <w:ind w:left="2017" w:right="20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701" w:type="dxa"/>
          </w:tcPr>
          <w:p w:rsidR="006D3446" w:rsidRDefault="0066084F">
            <w:pPr>
              <w:pStyle w:val="TableParagraph"/>
              <w:spacing w:before="108"/>
              <w:ind w:left="140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Сроки</w:t>
            </w:r>
          </w:p>
        </w:tc>
        <w:tc>
          <w:tcPr>
            <w:tcW w:w="2834" w:type="dxa"/>
          </w:tcPr>
          <w:p w:rsidR="006D3446" w:rsidRDefault="0066084F">
            <w:pPr>
              <w:pStyle w:val="TableParagraph"/>
              <w:spacing w:before="108"/>
              <w:ind w:left="134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Ответственные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spacing w:before="108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</w:tc>
      </w:tr>
      <w:tr w:rsidR="006D3446">
        <w:trPr>
          <w:trHeight w:val="506"/>
        </w:trPr>
        <w:tc>
          <w:tcPr>
            <w:tcW w:w="535" w:type="dxa"/>
          </w:tcPr>
          <w:p w:rsidR="006D3446" w:rsidRDefault="00E7252E">
            <w:pPr>
              <w:pStyle w:val="TableParagraph"/>
              <w:spacing w:before="121"/>
              <w:ind w:left="249"/>
            </w:pPr>
            <w:r>
              <w:t>8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spacing w:line="252" w:lineRule="exact"/>
              <w:ind w:left="108" w:right="93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9"/>
              </w:rPr>
              <w:t xml:space="preserve"> </w:t>
            </w:r>
            <w:r>
              <w:t>внутришкольного</w:t>
            </w:r>
            <w:r>
              <w:rPr>
                <w:spacing w:val="-12"/>
              </w:rPr>
              <w:t xml:space="preserve"> </w:t>
            </w:r>
            <w:r>
              <w:t>контроля</w:t>
            </w:r>
            <w:r>
              <w:rPr>
                <w:spacing w:val="-9"/>
              </w:rPr>
              <w:t xml:space="preserve"> </w:t>
            </w:r>
            <w:r>
              <w:t>за введением ФГОС</w:t>
            </w:r>
          </w:p>
        </w:tc>
        <w:tc>
          <w:tcPr>
            <w:tcW w:w="1701" w:type="dxa"/>
          </w:tcPr>
          <w:p w:rsidR="006D3446" w:rsidRDefault="0066084F">
            <w:pPr>
              <w:pStyle w:val="TableParagraph"/>
              <w:spacing w:before="121"/>
              <w:ind w:left="140" w:right="130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6D3446" w:rsidRDefault="0066084F">
            <w:pPr>
              <w:pStyle w:val="TableParagraph"/>
              <w:spacing w:before="121"/>
              <w:ind w:left="137" w:right="122"/>
              <w:jc w:val="center"/>
            </w:pP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Индивидуальные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</w:tr>
      <w:tr w:rsidR="006D3446">
        <w:trPr>
          <w:trHeight w:val="1266"/>
        </w:trPr>
        <w:tc>
          <w:tcPr>
            <w:tcW w:w="535" w:type="dxa"/>
          </w:tcPr>
          <w:p w:rsidR="006D3446" w:rsidRDefault="00E7252E">
            <w:pPr>
              <w:pStyle w:val="TableParagraph"/>
              <w:ind w:left="249" w:right="-15"/>
            </w:pPr>
            <w:r>
              <w:t>9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ind w:left="108" w:right="93"/>
            </w:pPr>
            <w:r>
              <w:t>Открытые уроки с целью ознакомления с опытом работы учителей-предметников по формированию УУД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функциональной</w:t>
            </w:r>
            <w:r>
              <w:rPr>
                <w:spacing w:val="-8"/>
              </w:rPr>
              <w:t xml:space="preserve"> </w:t>
            </w:r>
            <w:r>
              <w:t>грамотности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 xml:space="preserve">обучающих-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в соответствии с требованиями ФГОС НОО и</w:t>
            </w:r>
          </w:p>
          <w:p w:rsidR="006D3446" w:rsidRDefault="0066084F">
            <w:pPr>
              <w:pStyle w:val="TableParagraph"/>
              <w:spacing w:line="239" w:lineRule="exact"/>
              <w:ind w:left="108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701" w:type="dxa"/>
          </w:tcPr>
          <w:p w:rsidR="006D3446" w:rsidRDefault="006D3446">
            <w:pPr>
              <w:pStyle w:val="TableParagraph"/>
              <w:rPr>
                <w:b/>
                <w:sz w:val="24"/>
              </w:rPr>
            </w:pPr>
          </w:p>
          <w:p w:rsidR="006D3446" w:rsidRDefault="006D3446">
            <w:pPr>
              <w:pStyle w:val="TableParagraph"/>
              <w:spacing w:before="5"/>
              <w:rPr>
                <w:b/>
                <w:sz w:val="19"/>
              </w:rPr>
            </w:pPr>
          </w:p>
          <w:p w:rsidR="006D3446" w:rsidRDefault="0066084F">
            <w:pPr>
              <w:pStyle w:val="TableParagraph"/>
              <w:ind w:left="140" w:right="130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6D3446" w:rsidRDefault="006D344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D3446" w:rsidRDefault="0066084F">
            <w:pPr>
              <w:pStyle w:val="TableParagraph"/>
              <w:ind w:left="370" w:right="358" w:firstLine="184"/>
            </w:pPr>
            <w:r>
              <w:t xml:space="preserve">Руководители МО </w:t>
            </w:r>
            <w:r>
              <w:rPr>
                <w:spacing w:val="-2"/>
              </w:rPr>
              <w:t>Учителя-предметники</w:t>
            </w:r>
          </w:p>
        </w:tc>
        <w:tc>
          <w:tcPr>
            <w:tcW w:w="4899" w:type="dxa"/>
          </w:tcPr>
          <w:p w:rsidR="006D3446" w:rsidRDefault="006D344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D3446" w:rsidRDefault="0066084F">
            <w:pPr>
              <w:pStyle w:val="TableParagraph"/>
              <w:ind w:left="109"/>
            </w:pPr>
            <w:r>
              <w:t>Банк</w:t>
            </w:r>
            <w:r>
              <w:rPr>
                <w:spacing w:val="-6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формированию</w:t>
            </w:r>
            <w:r>
              <w:rPr>
                <w:spacing w:val="-6"/>
              </w:rPr>
              <w:t xml:space="preserve"> </w:t>
            </w:r>
            <w:r>
              <w:t>УУД,</w:t>
            </w:r>
            <w:r>
              <w:rPr>
                <w:spacing w:val="-9"/>
              </w:rPr>
              <w:t xml:space="preserve"> </w:t>
            </w:r>
            <w:proofErr w:type="spellStart"/>
            <w:proofErr w:type="gramStart"/>
            <w:r>
              <w:t>функцио</w:t>
            </w:r>
            <w:proofErr w:type="spellEnd"/>
            <w:r>
              <w:t xml:space="preserve">- </w:t>
            </w:r>
            <w:proofErr w:type="spellStart"/>
            <w:r>
              <w:t>нальной</w:t>
            </w:r>
            <w:proofErr w:type="spellEnd"/>
            <w:proofErr w:type="gramEnd"/>
            <w:r>
              <w:t xml:space="preserve"> грамотности</w:t>
            </w:r>
          </w:p>
        </w:tc>
      </w:tr>
      <w:tr w:rsidR="006D3446">
        <w:trPr>
          <w:trHeight w:val="758"/>
        </w:trPr>
        <w:tc>
          <w:tcPr>
            <w:tcW w:w="535" w:type="dxa"/>
          </w:tcPr>
          <w:p w:rsidR="006D3446" w:rsidRDefault="00E7252E">
            <w:pPr>
              <w:pStyle w:val="TableParagraph"/>
              <w:ind w:left="249" w:right="-15"/>
            </w:pPr>
            <w:r>
              <w:t>10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ind w:left="108" w:right="93"/>
            </w:pPr>
            <w:r>
              <w:t>Участие в семинарах (</w:t>
            </w:r>
            <w:proofErr w:type="spellStart"/>
            <w:r>
              <w:t>вебинарах</w:t>
            </w:r>
            <w:proofErr w:type="spellEnd"/>
            <w:r>
              <w:t xml:space="preserve">, совещаниях) </w:t>
            </w:r>
            <w:proofErr w:type="spellStart"/>
            <w:proofErr w:type="gramStart"/>
            <w:r>
              <w:t>му</w:t>
            </w:r>
            <w:proofErr w:type="spellEnd"/>
            <w:r>
              <w:t xml:space="preserve">- </w:t>
            </w:r>
            <w:proofErr w:type="spellStart"/>
            <w:r>
              <w:t>ниципального</w:t>
            </w:r>
            <w:proofErr w:type="spellEnd"/>
            <w:proofErr w:type="gramEnd"/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регионального</w:t>
            </w:r>
            <w:r>
              <w:rPr>
                <w:spacing w:val="-7"/>
              </w:rPr>
              <w:t xml:space="preserve"> </w:t>
            </w:r>
            <w:r>
              <w:t>уровней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</w:p>
          <w:p w:rsidR="006D3446" w:rsidRDefault="0066084F">
            <w:pPr>
              <w:pStyle w:val="TableParagraph"/>
              <w:spacing w:line="238" w:lineRule="exact"/>
              <w:ind w:left="108"/>
            </w:pP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701" w:type="dxa"/>
          </w:tcPr>
          <w:p w:rsidR="006D3446" w:rsidRDefault="006D344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D3446" w:rsidRDefault="0066084F">
            <w:pPr>
              <w:pStyle w:val="TableParagraph"/>
              <w:ind w:left="140" w:right="130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6D3446" w:rsidRDefault="006D344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D3446" w:rsidRDefault="0066084F">
            <w:pPr>
              <w:pStyle w:val="TableParagraph"/>
              <w:ind w:left="137" w:right="122"/>
              <w:jc w:val="center"/>
            </w:pP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spacing w:before="118"/>
              <w:ind w:left="109"/>
            </w:pPr>
            <w:r>
              <w:t>Информация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совещаниях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 xml:space="preserve">педагогическими </w:t>
            </w:r>
            <w:r>
              <w:rPr>
                <w:spacing w:val="-2"/>
              </w:rPr>
              <w:t>работниками</w:t>
            </w:r>
          </w:p>
        </w:tc>
      </w:tr>
      <w:tr w:rsidR="006D3446" w:rsidTr="00015FC2">
        <w:trPr>
          <w:trHeight w:val="253"/>
        </w:trPr>
        <w:tc>
          <w:tcPr>
            <w:tcW w:w="15185" w:type="dxa"/>
            <w:gridSpan w:val="5"/>
            <w:shd w:val="clear" w:color="auto" w:fill="auto"/>
          </w:tcPr>
          <w:p w:rsidR="006D3446" w:rsidRDefault="0066084F">
            <w:pPr>
              <w:pStyle w:val="TableParagraph"/>
              <w:spacing w:line="234" w:lineRule="exact"/>
              <w:ind w:left="4575" w:right="4562"/>
              <w:jc w:val="center"/>
              <w:rPr>
                <w:b/>
              </w:rPr>
            </w:pPr>
            <w:r>
              <w:rPr>
                <w:b/>
                <w:spacing w:val="-2"/>
              </w:rPr>
              <w:t>ИНФОРМАЦИОННО-МЕТОДИЧЕСКОЕ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</w:tr>
      <w:tr w:rsidR="006D3446">
        <w:trPr>
          <w:trHeight w:val="506"/>
        </w:trPr>
        <w:tc>
          <w:tcPr>
            <w:tcW w:w="535" w:type="dxa"/>
          </w:tcPr>
          <w:p w:rsidR="006D3446" w:rsidRDefault="00E7252E">
            <w:pPr>
              <w:pStyle w:val="TableParagraph"/>
              <w:spacing w:before="121"/>
              <w:ind w:left="249" w:right="-15"/>
            </w:pPr>
            <w:r>
              <w:t>11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spacing w:line="247" w:lineRule="exact"/>
              <w:ind w:left="108"/>
            </w:pPr>
            <w:r>
              <w:t>Размещение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6D3446" w:rsidRDefault="0066084F" w:rsidP="00E7252E">
            <w:pPr>
              <w:pStyle w:val="TableParagraph"/>
              <w:spacing w:before="1" w:line="238" w:lineRule="exact"/>
              <w:ind w:left="108"/>
            </w:pP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 w:rsidR="00E7252E">
              <w:rPr>
                <w:spacing w:val="-2"/>
              </w:rPr>
              <w:t>школы</w:t>
            </w:r>
          </w:p>
        </w:tc>
        <w:tc>
          <w:tcPr>
            <w:tcW w:w="1701" w:type="dxa"/>
          </w:tcPr>
          <w:p w:rsidR="006D3446" w:rsidRDefault="0066084F">
            <w:pPr>
              <w:pStyle w:val="TableParagraph"/>
              <w:spacing w:before="121"/>
              <w:ind w:left="140" w:right="130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6D3446" w:rsidRDefault="0066084F">
            <w:pPr>
              <w:pStyle w:val="TableParagraph"/>
              <w:spacing w:before="121"/>
              <w:ind w:left="137" w:right="122"/>
              <w:jc w:val="center"/>
            </w:pPr>
            <w:r>
              <w:t>Заместители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spacing w:before="121"/>
              <w:ind w:left="109"/>
            </w:pPr>
            <w:r>
              <w:t>Информация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официальном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сайте</w:t>
            </w:r>
          </w:p>
        </w:tc>
      </w:tr>
      <w:tr w:rsidR="006D3446">
        <w:trPr>
          <w:trHeight w:val="758"/>
        </w:trPr>
        <w:tc>
          <w:tcPr>
            <w:tcW w:w="535" w:type="dxa"/>
          </w:tcPr>
          <w:p w:rsidR="006D3446" w:rsidRDefault="00E7252E">
            <w:pPr>
              <w:pStyle w:val="TableParagraph"/>
              <w:ind w:left="249" w:right="-15"/>
            </w:pPr>
            <w:r>
              <w:t>12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ind w:left="108" w:right="93"/>
            </w:pPr>
            <w:r>
              <w:t>Создание и систем</w:t>
            </w:r>
            <w:r w:rsidR="00E7252E">
              <w:t xml:space="preserve">атическое пополнение </w:t>
            </w:r>
            <w:proofErr w:type="spellStart"/>
            <w:proofErr w:type="gramStart"/>
            <w:r w:rsidR="00E7252E">
              <w:t>библио</w:t>
            </w:r>
            <w:proofErr w:type="spellEnd"/>
            <w:r w:rsidR="00E7252E">
              <w:t>- те</w:t>
            </w:r>
            <w:r>
              <w:t>ки</w:t>
            </w:r>
            <w:proofErr w:type="gramEnd"/>
            <w:r>
              <w:rPr>
                <w:spacing w:val="-8"/>
              </w:rPr>
              <w:t xml:space="preserve"> </w:t>
            </w:r>
            <w:r>
              <w:t>методической</w:t>
            </w:r>
            <w:r>
              <w:rPr>
                <w:spacing w:val="-10"/>
              </w:rPr>
              <w:t xml:space="preserve"> </w:t>
            </w:r>
            <w:r>
              <w:t>литературы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«Внедрение</w:t>
            </w:r>
          </w:p>
          <w:p w:rsidR="006D3446" w:rsidRDefault="0066084F">
            <w:pPr>
              <w:pStyle w:val="TableParagraph"/>
              <w:spacing w:line="238" w:lineRule="exact"/>
              <w:ind w:left="108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ООО»</w:t>
            </w:r>
          </w:p>
        </w:tc>
        <w:tc>
          <w:tcPr>
            <w:tcW w:w="1701" w:type="dxa"/>
          </w:tcPr>
          <w:p w:rsidR="006D3446" w:rsidRDefault="006D344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D3446" w:rsidRDefault="0066084F">
            <w:pPr>
              <w:pStyle w:val="TableParagraph"/>
              <w:ind w:left="140" w:right="130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6D3446" w:rsidRDefault="00E7252E">
            <w:pPr>
              <w:pStyle w:val="TableParagraph"/>
              <w:spacing w:before="121"/>
              <w:ind w:left="745" w:hanging="591"/>
            </w:pPr>
            <w:r>
              <w:t>Заведующая библиотекой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spacing w:before="121"/>
              <w:ind w:left="109"/>
            </w:pPr>
            <w:r>
              <w:t>Банк</w:t>
            </w:r>
            <w:r>
              <w:rPr>
                <w:spacing w:val="-7"/>
              </w:rPr>
              <w:t xml:space="preserve"> </w:t>
            </w:r>
            <w:r>
              <w:t>методической</w:t>
            </w:r>
            <w:r>
              <w:rPr>
                <w:spacing w:val="-7"/>
              </w:rPr>
              <w:t xml:space="preserve"> </w:t>
            </w:r>
            <w:r>
              <w:t>литературы,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в электронном формате</w:t>
            </w:r>
          </w:p>
        </w:tc>
      </w:tr>
      <w:tr w:rsidR="006D3446" w:rsidTr="00015FC2">
        <w:trPr>
          <w:trHeight w:val="253"/>
        </w:trPr>
        <w:tc>
          <w:tcPr>
            <w:tcW w:w="15185" w:type="dxa"/>
            <w:gridSpan w:val="5"/>
            <w:shd w:val="clear" w:color="auto" w:fill="auto"/>
          </w:tcPr>
          <w:p w:rsidR="006D3446" w:rsidRDefault="0066084F">
            <w:pPr>
              <w:pStyle w:val="TableParagraph"/>
              <w:spacing w:line="234" w:lineRule="exact"/>
              <w:ind w:left="4574" w:right="4564"/>
              <w:jc w:val="center"/>
              <w:rPr>
                <w:b/>
              </w:rPr>
            </w:pPr>
            <w:r>
              <w:rPr>
                <w:b/>
                <w:spacing w:val="-2"/>
              </w:rPr>
              <w:t>АНАЛИТИЧЕСКОЕ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</w:tr>
      <w:tr w:rsidR="006D3446">
        <w:trPr>
          <w:trHeight w:val="758"/>
        </w:trPr>
        <w:tc>
          <w:tcPr>
            <w:tcW w:w="535" w:type="dxa"/>
          </w:tcPr>
          <w:p w:rsidR="006D3446" w:rsidRDefault="00E7252E">
            <w:pPr>
              <w:pStyle w:val="TableParagraph"/>
              <w:ind w:left="249" w:right="-15"/>
            </w:pPr>
            <w:r>
              <w:t>13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spacing w:line="246" w:lineRule="exact"/>
              <w:ind w:left="108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оснащенности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обору-</w:t>
            </w:r>
          </w:p>
          <w:p w:rsidR="006D3446" w:rsidRDefault="0066084F" w:rsidP="00E7252E">
            <w:pPr>
              <w:pStyle w:val="TableParagraph"/>
              <w:spacing w:line="254" w:lineRule="exact"/>
              <w:ind w:left="108" w:right="93"/>
            </w:pPr>
            <w:proofErr w:type="spellStart"/>
            <w:r>
              <w:t>дования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помещений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 требованиями обновленных ФГОС</w:t>
            </w:r>
          </w:p>
        </w:tc>
        <w:tc>
          <w:tcPr>
            <w:tcW w:w="1701" w:type="dxa"/>
          </w:tcPr>
          <w:p w:rsidR="006D3446" w:rsidRDefault="0066084F">
            <w:pPr>
              <w:pStyle w:val="TableParagraph"/>
              <w:spacing w:line="246" w:lineRule="exact"/>
              <w:ind w:left="278"/>
            </w:pPr>
            <w:r>
              <w:t xml:space="preserve">2 </w:t>
            </w:r>
            <w:r>
              <w:rPr>
                <w:spacing w:val="-2"/>
              </w:rPr>
              <w:t>полугодие</w:t>
            </w:r>
          </w:p>
          <w:p w:rsidR="006D3446" w:rsidRDefault="0066084F">
            <w:pPr>
              <w:pStyle w:val="TableParagraph"/>
              <w:spacing w:line="252" w:lineRule="exact"/>
              <w:ind w:left="374"/>
            </w:pP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2022</w:t>
            </w:r>
          </w:p>
          <w:p w:rsidR="006D3446" w:rsidRDefault="0066084F">
            <w:pPr>
              <w:pStyle w:val="TableParagraph"/>
              <w:spacing w:before="1" w:line="238" w:lineRule="exact"/>
              <w:ind w:left="189"/>
            </w:pP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6D3446" w:rsidRDefault="00E7252E">
            <w:pPr>
              <w:pStyle w:val="TableParagraph"/>
              <w:spacing w:line="238" w:lineRule="exact"/>
              <w:ind w:left="137" w:right="122"/>
              <w:jc w:val="center"/>
            </w:pPr>
            <w:r>
              <w:t>Директор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ind w:left="109"/>
            </w:pPr>
            <w:r>
              <w:t xml:space="preserve">Формирование заявок на приобретение </w:t>
            </w:r>
            <w:proofErr w:type="spellStart"/>
            <w:proofErr w:type="gramStart"/>
            <w:r>
              <w:t>необхо</w:t>
            </w:r>
            <w:proofErr w:type="spellEnd"/>
            <w:r>
              <w:t xml:space="preserve">- </w:t>
            </w:r>
            <w:proofErr w:type="spellStart"/>
            <w:r>
              <w:t>димого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оборудования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обеспечения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готовно</w:t>
            </w:r>
            <w:proofErr w:type="spellEnd"/>
            <w:r>
              <w:t>-</w:t>
            </w:r>
          </w:p>
          <w:p w:rsidR="006D3446" w:rsidRDefault="0066084F">
            <w:pPr>
              <w:pStyle w:val="TableParagraph"/>
              <w:spacing w:line="238" w:lineRule="exact"/>
              <w:ind w:left="109"/>
            </w:pPr>
            <w:proofErr w:type="spellStart"/>
            <w:r>
              <w:t>сти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введению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</w:tr>
      <w:tr w:rsidR="006D3446">
        <w:trPr>
          <w:trHeight w:val="506"/>
        </w:trPr>
        <w:tc>
          <w:tcPr>
            <w:tcW w:w="535" w:type="dxa"/>
          </w:tcPr>
          <w:p w:rsidR="006D3446" w:rsidRDefault="00E7252E">
            <w:pPr>
              <w:pStyle w:val="TableParagraph"/>
              <w:spacing w:before="121"/>
              <w:ind w:left="249" w:right="-15"/>
            </w:pPr>
            <w:r>
              <w:t>14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spacing w:line="247" w:lineRule="exact"/>
              <w:ind w:left="108"/>
            </w:pPr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внеурочной</w:t>
            </w:r>
          </w:p>
          <w:p w:rsidR="006D3446" w:rsidRDefault="0066084F">
            <w:pPr>
              <w:pStyle w:val="TableParagraph"/>
              <w:spacing w:before="1" w:line="238" w:lineRule="exact"/>
              <w:ind w:left="108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2022-2023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701" w:type="dxa"/>
          </w:tcPr>
          <w:p w:rsidR="006D3446" w:rsidRDefault="0066084F">
            <w:pPr>
              <w:pStyle w:val="TableParagraph"/>
              <w:spacing w:before="121"/>
              <w:ind w:left="140" w:right="129"/>
              <w:jc w:val="center"/>
            </w:pPr>
            <w:r>
              <w:rPr>
                <w:spacing w:val="-2"/>
              </w:rPr>
              <w:t>Апрель-</w:t>
            </w:r>
            <w:r>
              <w:rPr>
                <w:spacing w:val="-5"/>
              </w:rPr>
              <w:t>май</w:t>
            </w:r>
          </w:p>
        </w:tc>
        <w:tc>
          <w:tcPr>
            <w:tcW w:w="2834" w:type="dxa"/>
          </w:tcPr>
          <w:p w:rsidR="006D3446" w:rsidRDefault="001E2C1D">
            <w:pPr>
              <w:pStyle w:val="TableParagraph"/>
              <w:spacing w:line="247" w:lineRule="exact"/>
              <w:ind w:left="137" w:right="123"/>
              <w:jc w:val="center"/>
            </w:pPr>
            <w:proofErr w:type="spellStart"/>
            <w:r>
              <w:t>Мадаева</w:t>
            </w:r>
            <w:proofErr w:type="spellEnd"/>
            <w:r>
              <w:t xml:space="preserve"> </w:t>
            </w:r>
            <w:proofErr w:type="spellStart"/>
            <w:r>
              <w:t>З.Дз</w:t>
            </w:r>
            <w:proofErr w:type="spellEnd"/>
            <w:r w:rsidR="0066084F">
              <w:t>.,</w:t>
            </w:r>
            <w:r w:rsidR="0066084F">
              <w:rPr>
                <w:spacing w:val="-1"/>
              </w:rPr>
              <w:t xml:space="preserve"> </w:t>
            </w:r>
            <w:r w:rsidR="0066084F">
              <w:rPr>
                <w:spacing w:val="-2"/>
              </w:rPr>
              <w:t>заместитель</w:t>
            </w:r>
          </w:p>
          <w:p w:rsidR="006D3446" w:rsidRDefault="0066084F">
            <w:pPr>
              <w:pStyle w:val="TableParagraph"/>
              <w:spacing w:before="1" w:line="238" w:lineRule="exact"/>
              <w:ind w:left="137" w:right="123"/>
              <w:jc w:val="center"/>
            </w:pPr>
            <w:r>
              <w:rPr>
                <w:spacing w:val="-2"/>
              </w:rPr>
              <w:t>директора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spacing w:line="247" w:lineRule="exact"/>
              <w:ind w:left="109"/>
            </w:pP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2022-</w:t>
            </w:r>
            <w:r>
              <w:rPr>
                <w:spacing w:val="-4"/>
              </w:rPr>
              <w:t>2023</w:t>
            </w:r>
          </w:p>
          <w:p w:rsidR="006D3446" w:rsidRDefault="0066084F">
            <w:pPr>
              <w:pStyle w:val="TableParagraph"/>
              <w:spacing w:before="1" w:line="238" w:lineRule="exact"/>
              <w:ind w:left="109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</w:tr>
      <w:tr w:rsidR="006D3446">
        <w:trPr>
          <w:trHeight w:val="791"/>
        </w:trPr>
        <w:tc>
          <w:tcPr>
            <w:tcW w:w="535" w:type="dxa"/>
          </w:tcPr>
          <w:p w:rsidR="006D3446" w:rsidRDefault="00E7252E">
            <w:pPr>
              <w:pStyle w:val="TableParagraph"/>
              <w:spacing w:before="1"/>
              <w:ind w:left="249" w:right="-15"/>
            </w:pPr>
            <w:r>
              <w:t>15</w:t>
            </w:r>
          </w:p>
        </w:tc>
        <w:tc>
          <w:tcPr>
            <w:tcW w:w="5216" w:type="dxa"/>
          </w:tcPr>
          <w:p w:rsidR="006D3446" w:rsidRDefault="0066084F">
            <w:pPr>
              <w:pStyle w:val="TableParagraph"/>
              <w:spacing w:before="137"/>
              <w:ind w:left="108" w:right="93"/>
            </w:pPr>
            <w:r>
              <w:t>Диагностика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13"/>
              </w:rPr>
              <w:t xml:space="preserve"> </w:t>
            </w:r>
            <w:r>
              <w:t>познавательной</w:t>
            </w:r>
            <w:r>
              <w:rPr>
                <w:spacing w:val="-11"/>
              </w:rPr>
              <w:t xml:space="preserve"> </w:t>
            </w:r>
            <w:r>
              <w:t>активности обучающихся 1,5 классов</w:t>
            </w:r>
          </w:p>
        </w:tc>
        <w:tc>
          <w:tcPr>
            <w:tcW w:w="1701" w:type="dxa"/>
          </w:tcPr>
          <w:p w:rsidR="006D3446" w:rsidRDefault="0066084F">
            <w:pPr>
              <w:pStyle w:val="TableParagraph"/>
              <w:spacing w:before="137"/>
              <w:ind w:left="645" w:hanging="485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 xml:space="preserve">2022 </w:t>
            </w:r>
            <w:r>
              <w:rPr>
                <w:spacing w:val="-4"/>
              </w:rPr>
              <w:t>года</w:t>
            </w:r>
          </w:p>
        </w:tc>
        <w:tc>
          <w:tcPr>
            <w:tcW w:w="2834" w:type="dxa"/>
          </w:tcPr>
          <w:p w:rsidR="006D3446" w:rsidRDefault="001E2C1D">
            <w:pPr>
              <w:pStyle w:val="TableParagraph"/>
              <w:spacing w:before="137"/>
              <w:ind w:left="985" w:hanging="658"/>
            </w:pPr>
            <w:proofErr w:type="spellStart"/>
            <w:r>
              <w:t>Шаипова</w:t>
            </w:r>
            <w:proofErr w:type="spellEnd"/>
            <w:r>
              <w:t xml:space="preserve"> М.А</w:t>
            </w:r>
            <w:r w:rsidR="0066084F">
              <w:t>.,</w:t>
            </w:r>
            <w:r w:rsidR="0066084F">
              <w:rPr>
                <w:spacing w:val="-14"/>
              </w:rPr>
              <w:t xml:space="preserve"> </w:t>
            </w:r>
            <w:r w:rsidR="0066084F">
              <w:t xml:space="preserve">педагог- </w:t>
            </w:r>
            <w:r w:rsidR="0066084F">
              <w:rPr>
                <w:spacing w:val="-2"/>
              </w:rPr>
              <w:t>психолог</w:t>
            </w:r>
          </w:p>
        </w:tc>
        <w:tc>
          <w:tcPr>
            <w:tcW w:w="4899" w:type="dxa"/>
          </w:tcPr>
          <w:p w:rsidR="006D3446" w:rsidRDefault="0066084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62" w:lineRule="exact"/>
              <w:ind w:hanging="361"/>
            </w:pPr>
            <w:r>
              <w:rPr>
                <w:spacing w:val="-2"/>
              </w:rPr>
              <w:t>Справка</w:t>
            </w:r>
          </w:p>
          <w:p w:rsidR="006D3446" w:rsidRDefault="0066084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50" w:lineRule="atLeast"/>
              <w:ind w:right="123"/>
            </w:pPr>
            <w: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t>консультации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руководителей</w:t>
            </w:r>
          </w:p>
        </w:tc>
      </w:tr>
    </w:tbl>
    <w:p w:rsidR="006D3446" w:rsidRDefault="006D3446">
      <w:pPr>
        <w:spacing w:line="250" w:lineRule="exact"/>
        <w:sectPr w:rsidR="006D3446">
          <w:type w:val="continuous"/>
          <w:pgSz w:w="16840" w:h="11910" w:orient="landscape"/>
          <w:pgMar w:top="560" w:right="520" w:bottom="1180" w:left="900" w:header="0" w:footer="980" w:gutter="0"/>
          <w:cols w:space="720"/>
        </w:sectPr>
      </w:pPr>
    </w:p>
    <w:p w:rsidR="0066084F" w:rsidRDefault="0066084F"/>
    <w:sectPr w:rsidR="0066084F">
      <w:type w:val="continuous"/>
      <w:pgSz w:w="16840" w:h="11910" w:orient="landscape"/>
      <w:pgMar w:top="560" w:right="520" w:bottom="1200" w:left="90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7BB" w:rsidRDefault="00AE77BB">
      <w:r>
        <w:separator/>
      </w:r>
    </w:p>
  </w:endnote>
  <w:endnote w:type="continuationSeparator" w:id="0">
    <w:p w:rsidR="00AE77BB" w:rsidRDefault="00AE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46" w:rsidRDefault="000E584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5452110</wp:posOffset>
              </wp:positionH>
              <wp:positionV relativeFrom="page">
                <wp:posOffset>6784340</wp:posOffset>
              </wp:positionV>
              <wp:extent cx="16002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446" w:rsidRDefault="0066084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144E9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29.3pt;margin-top:534.2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bsqgIAAKc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" filled="f" stroked="f">
              <v:textbox inset="0,0,0,0">
                <w:txbxContent>
                  <w:p w:rsidR="006D3446" w:rsidRDefault="0066084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144E95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7BB" w:rsidRDefault="00AE77BB">
      <w:r>
        <w:separator/>
      </w:r>
    </w:p>
  </w:footnote>
  <w:footnote w:type="continuationSeparator" w:id="0">
    <w:p w:rsidR="00AE77BB" w:rsidRDefault="00AE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07F7"/>
    <w:multiLevelType w:val="hybridMultilevel"/>
    <w:tmpl w:val="92320812"/>
    <w:lvl w:ilvl="0" w:tplc="F8C40BDA">
      <w:numFmt w:val="bullet"/>
      <w:lvlText w:val="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EE6747C">
      <w:numFmt w:val="bullet"/>
      <w:lvlText w:val="•"/>
      <w:lvlJc w:val="left"/>
      <w:pPr>
        <w:ind w:left="934" w:hanging="361"/>
      </w:pPr>
      <w:rPr>
        <w:rFonts w:hint="default"/>
        <w:lang w:val="ru-RU" w:eastAsia="en-US" w:bidi="ar-SA"/>
      </w:rPr>
    </w:lvl>
    <w:lvl w:ilvl="2" w:tplc="4E5C89F0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2A345846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4" w:tplc="F34C67E4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5" w:tplc="1EB213EA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6" w:tplc="65F4A846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7" w:tplc="FD3C99B4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8" w:tplc="F9028084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</w:abstractNum>
  <w:abstractNum w:abstractNumId="1">
    <w:nsid w:val="062A2F78"/>
    <w:multiLevelType w:val="hybridMultilevel"/>
    <w:tmpl w:val="BA5E3A32"/>
    <w:lvl w:ilvl="0" w:tplc="1D82803E">
      <w:numFmt w:val="bullet"/>
      <w:lvlText w:val=""/>
      <w:lvlJc w:val="left"/>
      <w:pPr>
        <w:ind w:left="6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B72EA38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0DD04A3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3" w:tplc="DC6010B4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4" w:tplc="0706BBCC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5" w:tplc="0722112A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F5820402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7" w:tplc="1472B8FA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8" w:tplc="F2C4CBF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</w:abstractNum>
  <w:abstractNum w:abstractNumId="2">
    <w:nsid w:val="1B9B511A"/>
    <w:multiLevelType w:val="hybridMultilevel"/>
    <w:tmpl w:val="2726241E"/>
    <w:lvl w:ilvl="0" w:tplc="DA20A5A2">
      <w:numFmt w:val="bullet"/>
      <w:lvlText w:val=""/>
      <w:lvlJc w:val="left"/>
      <w:pPr>
        <w:ind w:left="5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AC8D5F8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29A27788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3" w:tplc="20F0D8C0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4" w:tplc="D0E6C2B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5" w:tplc="873ED28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6" w:tplc="E0DE3A2A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7" w:tplc="AFFA841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8" w:tplc="B0486C82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</w:abstractNum>
  <w:abstractNum w:abstractNumId="3">
    <w:nsid w:val="2AA0674E"/>
    <w:multiLevelType w:val="multilevel"/>
    <w:tmpl w:val="AC8E6BAE"/>
    <w:lvl w:ilvl="0">
      <w:start w:val="1"/>
      <w:numFmt w:val="decimal"/>
      <w:lvlText w:val="%1."/>
      <w:lvlJc w:val="left"/>
      <w:pPr>
        <w:ind w:left="1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1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8" w:hanging="432"/>
      </w:pPr>
      <w:rPr>
        <w:rFonts w:hint="default"/>
        <w:lang w:val="ru-RU" w:eastAsia="en-US" w:bidi="ar-SA"/>
      </w:rPr>
    </w:lvl>
  </w:abstractNum>
  <w:abstractNum w:abstractNumId="4">
    <w:nsid w:val="3AB86549"/>
    <w:multiLevelType w:val="hybridMultilevel"/>
    <w:tmpl w:val="F3A82726"/>
    <w:lvl w:ilvl="0" w:tplc="2F10C9F6">
      <w:numFmt w:val="bullet"/>
      <w:lvlText w:val="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00A25B2">
      <w:numFmt w:val="bullet"/>
      <w:lvlText w:val="•"/>
      <w:lvlJc w:val="left"/>
      <w:pPr>
        <w:ind w:left="934" w:hanging="361"/>
      </w:pPr>
      <w:rPr>
        <w:rFonts w:hint="default"/>
        <w:lang w:val="ru-RU" w:eastAsia="en-US" w:bidi="ar-SA"/>
      </w:rPr>
    </w:lvl>
    <w:lvl w:ilvl="2" w:tplc="8320C78C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E1AC446C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4" w:tplc="79BC9CFC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5" w:tplc="F1B0766C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6" w:tplc="ACCA4962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7" w:tplc="A6FA363A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8" w:tplc="A998DFFA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</w:abstractNum>
  <w:abstractNum w:abstractNumId="5">
    <w:nsid w:val="3BE87D89"/>
    <w:multiLevelType w:val="hybridMultilevel"/>
    <w:tmpl w:val="74FE8DB2"/>
    <w:lvl w:ilvl="0" w:tplc="60D8DAE8">
      <w:numFmt w:val="bullet"/>
      <w:lvlText w:val="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74CF1CE">
      <w:numFmt w:val="bullet"/>
      <w:lvlText w:val="•"/>
      <w:lvlJc w:val="left"/>
      <w:pPr>
        <w:ind w:left="902" w:hanging="360"/>
      </w:pPr>
      <w:rPr>
        <w:rFonts w:hint="default"/>
        <w:lang w:val="ru-RU" w:eastAsia="en-US" w:bidi="ar-SA"/>
      </w:rPr>
    </w:lvl>
    <w:lvl w:ilvl="2" w:tplc="093452E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3" w:tplc="17268AF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4" w:tplc="357885D0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5" w:tplc="E402A2F2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6" w:tplc="AB66ECC8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7" w:tplc="77A449DA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8" w:tplc="C116F416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</w:abstractNum>
  <w:abstractNum w:abstractNumId="6">
    <w:nsid w:val="51F443F0"/>
    <w:multiLevelType w:val="hybridMultilevel"/>
    <w:tmpl w:val="2A8800DA"/>
    <w:lvl w:ilvl="0" w:tplc="0A4EBE5C">
      <w:numFmt w:val="bullet"/>
      <w:lvlText w:val=""/>
      <w:lvlJc w:val="left"/>
      <w:pPr>
        <w:ind w:left="61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983842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82FC9D44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3" w:tplc="CA8E5020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4" w:tplc="4546DBD2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5" w:tplc="AE4C1CE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6" w:tplc="437C67C0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7" w:tplc="8D849EAC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8" w:tplc="D248BB5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</w:abstractNum>
  <w:abstractNum w:abstractNumId="7">
    <w:nsid w:val="6C05474F"/>
    <w:multiLevelType w:val="hybridMultilevel"/>
    <w:tmpl w:val="BD54CD6C"/>
    <w:lvl w:ilvl="0" w:tplc="54F49FC0">
      <w:numFmt w:val="bullet"/>
      <w:lvlText w:val=""/>
      <w:lvlJc w:val="left"/>
      <w:pPr>
        <w:ind w:left="6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C2385C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6EF05B0E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3" w:tplc="88688AD6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4" w:tplc="C060DC6A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5" w:tplc="53C6474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6" w:tplc="FA705BC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7" w:tplc="E3861DF4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8" w:tplc="6C2EBAFE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</w:abstractNum>
  <w:abstractNum w:abstractNumId="8">
    <w:nsid w:val="74A07EB6"/>
    <w:multiLevelType w:val="hybridMultilevel"/>
    <w:tmpl w:val="C9462DEC"/>
    <w:lvl w:ilvl="0" w:tplc="234EF06E">
      <w:numFmt w:val="bullet"/>
      <w:lvlText w:val="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08A49C4">
      <w:numFmt w:val="bullet"/>
      <w:lvlText w:val="•"/>
      <w:lvlJc w:val="left"/>
      <w:pPr>
        <w:ind w:left="934" w:hanging="361"/>
      </w:pPr>
      <w:rPr>
        <w:rFonts w:hint="default"/>
        <w:lang w:val="ru-RU" w:eastAsia="en-US" w:bidi="ar-SA"/>
      </w:rPr>
    </w:lvl>
    <w:lvl w:ilvl="2" w:tplc="74FEAEBE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4C665CB8">
      <w:numFmt w:val="bullet"/>
      <w:lvlText w:val="•"/>
      <w:lvlJc w:val="left"/>
      <w:pPr>
        <w:ind w:left="1883" w:hanging="361"/>
      </w:pPr>
      <w:rPr>
        <w:rFonts w:hint="default"/>
        <w:lang w:val="ru-RU" w:eastAsia="en-US" w:bidi="ar-SA"/>
      </w:rPr>
    </w:lvl>
    <w:lvl w:ilvl="4" w:tplc="6182191C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5" w:tplc="B2D4FA16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6" w:tplc="E432F732">
      <w:numFmt w:val="bullet"/>
      <w:lvlText w:val="•"/>
      <w:lvlJc w:val="left"/>
      <w:pPr>
        <w:ind w:left="3307" w:hanging="361"/>
      </w:pPr>
      <w:rPr>
        <w:rFonts w:hint="default"/>
        <w:lang w:val="ru-RU" w:eastAsia="en-US" w:bidi="ar-SA"/>
      </w:rPr>
    </w:lvl>
    <w:lvl w:ilvl="7" w:tplc="F63AC540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8" w:tplc="B78E5014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</w:abstractNum>
  <w:abstractNum w:abstractNumId="9">
    <w:nsid w:val="7E253605"/>
    <w:multiLevelType w:val="hybridMultilevel"/>
    <w:tmpl w:val="56B4A1CE"/>
    <w:lvl w:ilvl="0" w:tplc="D8B424A2">
      <w:numFmt w:val="bullet"/>
      <w:lvlText w:val="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1E0556">
      <w:numFmt w:val="bullet"/>
      <w:lvlText w:val="•"/>
      <w:lvlJc w:val="left"/>
      <w:pPr>
        <w:ind w:left="902" w:hanging="360"/>
      </w:pPr>
      <w:rPr>
        <w:rFonts w:hint="default"/>
        <w:lang w:val="ru-RU" w:eastAsia="en-US" w:bidi="ar-SA"/>
      </w:rPr>
    </w:lvl>
    <w:lvl w:ilvl="2" w:tplc="FC94672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3" w:tplc="3C642B8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4" w:tplc="A330F49C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5" w:tplc="B5F4F52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6" w:tplc="EC7CF53C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7" w:tplc="9BD0143E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8" w:tplc="DE74B0F6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46"/>
    <w:rsid w:val="000027BD"/>
    <w:rsid w:val="00015FC2"/>
    <w:rsid w:val="00060A65"/>
    <w:rsid w:val="0009468C"/>
    <w:rsid w:val="000E584E"/>
    <w:rsid w:val="00144E95"/>
    <w:rsid w:val="001B6EAE"/>
    <w:rsid w:val="001E2C1D"/>
    <w:rsid w:val="001E4431"/>
    <w:rsid w:val="00324567"/>
    <w:rsid w:val="006000AA"/>
    <w:rsid w:val="0066084F"/>
    <w:rsid w:val="006D3446"/>
    <w:rsid w:val="009B7299"/>
    <w:rsid w:val="00AE77BB"/>
    <w:rsid w:val="00B04048"/>
    <w:rsid w:val="00C46E99"/>
    <w:rsid w:val="00E7252E"/>
    <w:rsid w:val="00F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BD0E7-B03E-4C6A-80E6-B059A7A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hanging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245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56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XTreme.ws</cp:lastModifiedBy>
  <cp:revision>5</cp:revision>
  <cp:lastPrinted>2022-05-16T19:26:00Z</cp:lastPrinted>
  <dcterms:created xsi:type="dcterms:W3CDTF">2022-05-15T21:16:00Z</dcterms:created>
  <dcterms:modified xsi:type="dcterms:W3CDTF">2022-05-16T21:09:00Z</dcterms:modified>
</cp:coreProperties>
</file>